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Ramashtakam</w:t>
      </w:r>
    </w:p>
    <w:p w:rsidR="00000000" w:rsidDel="00000000" w:rsidP="00000000" w:rsidRDefault="00000000" w:rsidRPr="00000000" w14:paraId="00000002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Bhagavan Veda Vyasa</w:t>
      </w:r>
    </w:p>
    <w:p w:rsidR="00000000" w:rsidDel="00000000" w:rsidP="00000000" w:rsidRDefault="00000000" w:rsidRPr="00000000" w14:paraId="00000003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Bhaje</w:t>
      </w:r>
      <w:hyperlink r:id="rId6">
        <w:r w:rsidDel="00000000" w:rsidR="00000000" w:rsidRPr="00000000">
          <w:rPr>
            <w:color w:val="212529"/>
            <w:sz w:val="31"/>
            <w:szCs w:val="31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visesha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 sundaram, samastha papa khandanam,</w:t>
      </w:r>
    </w:p>
    <w:p w:rsidR="00000000" w:rsidDel="00000000" w:rsidP="00000000" w:rsidRDefault="00000000" w:rsidRPr="00000000" w14:paraId="00000005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Swabhaktha chitha ranjanam, Sadaiva</w:t>
      </w:r>
      <w:hyperlink r:id="rId8">
        <w:r w:rsidDel="00000000" w:rsidR="00000000" w:rsidRPr="00000000">
          <w:rPr>
            <w:color w:val="212529"/>
            <w:sz w:val="31"/>
            <w:szCs w:val="31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rama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m advayam., 1</w:t>
      </w:r>
    </w:p>
    <w:p w:rsidR="00000000" w:rsidDel="00000000" w:rsidP="00000000" w:rsidRDefault="00000000" w:rsidRPr="00000000" w14:paraId="00000006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Jatakalapa Shobhitham, Samastha papa nasakam,</w:t>
      </w:r>
    </w:p>
    <w:p w:rsidR="00000000" w:rsidDel="00000000" w:rsidP="00000000" w:rsidRDefault="00000000" w:rsidRPr="00000000" w14:paraId="00000008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Swabhaktha bheethi bhanjanam, Bhajeha ramam advayam., 2</w:t>
      </w:r>
    </w:p>
    <w:p w:rsidR="00000000" w:rsidDel="00000000" w:rsidP="00000000" w:rsidRDefault="00000000" w:rsidRPr="00000000" w14:paraId="00000009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Nija swaroopa bhodhakam, krupakaram bhavapaham,</w:t>
      </w:r>
    </w:p>
    <w:p w:rsidR="00000000" w:rsidDel="00000000" w:rsidP="00000000" w:rsidRDefault="00000000" w:rsidRPr="00000000" w14:paraId="0000000B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Samam shivam niranjanam, Bhajeha ramam advayam., 3</w:t>
      </w:r>
    </w:p>
    <w:p w:rsidR="00000000" w:rsidDel="00000000" w:rsidP="00000000" w:rsidRDefault="00000000" w:rsidRPr="00000000" w14:paraId="0000000C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Saha prapancha kalpitham, hyanamaroopa vasthavam,</w:t>
      </w:r>
    </w:p>
    <w:p w:rsidR="00000000" w:rsidDel="00000000" w:rsidP="00000000" w:rsidRDefault="00000000" w:rsidRPr="00000000" w14:paraId="0000000E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Nirakruthim niramayam, Bhajeha ramam advayam., 4</w:t>
      </w:r>
    </w:p>
    <w:p w:rsidR="00000000" w:rsidDel="00000000" w:rsidP="00000000" w:rsidRDefault="00000000" w:rsidRPr="00000000" w14:paraId="0000000F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Nishprapancha, nirvikalpa, nirmalam, niramayam,</w:t>
      </w:r>
    </w:p>
    <w:p w:rsidR="00000000" w:rsidDel="00000000" w:rsidP="00000000" w:rsidRDefault="00000000" w:rsidRPr="00000000" w14:paraId="00000011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Chideka roopa santhatham, Bhajeha ramam advayam., 5</w:t>
      </w:r>
    </w:p>
    <w:p w:rsidR="00000000" w:rsidDel="00000000" w:rsidP="00000000" w:rsidRDefault="00000000" w:rsidRPr="00000000" w14:paraId="00000012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Bhavabdhipotha roopakam, hyasesha</w:t>
      </w:r>
      <w:hyperlink r:id="rId10">
        <w:r w:rsidDel="00000000" w:rsidR="00000000" w:rsidRPr="00000000">
          <w:rPr>
            <w:color w:val="212529"/>
            <w:sz w:val="31"/>
            <w:szCs w:val="31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deha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 kalpitham,</w:t>
      </w:r>
    </w:p>
    <w:p w:rsidR="00000000" w:rsidDel="00000000" w:rsidP="00000000" w:rsidRDefault="00000000" w:rsidRPr="00000000" w14:paraId="00000014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Gunakaram, krupakaram, Bhajeha</w:t>
      </w:r>
      <w:hyperlink r:id="rId12">
        <w:r w:rsidDel="00000000" w:rsidR="00000000" w:rsidRPr="00000000">
          <w:rPr>
            <w:color w:val="212529"/>
            <w:sz w:val="31"/>
            <w:szCs w:val="31"/>
            <w:highlight w:val="white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rama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m advayam., 6</w:t>
      </w:r>
    </w:p>
    <w:p w:rsidR="00000000" w:rsidDel="00000000" w:rsidP="00000000" w:rsidRDefault="00000000" w:rsidRPr="00000000" w14:paraId="00000015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Maha vakhya bodhakair virajamana vakpadai,</w:t>
      </w:r>
    </w:p>
    <w:p w:rsidR="00000000" w:rsidDel="00000000" w:rsidP="00000000" w:rsidRDefault="00000000" w:rsidRPr="00000000" w14:paraId="00000017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Param Cha brahma vyapakam, Bhajeha ramam advayam., 7</w:t>
      </w:r>
    </w:p>
    <w:p w:rsidR="00000000" w:rsidDel="00000000" w:rsidP="00000000" w:rsidRDefault="00000000" w:rsidRPr="00000000" w14:paraId="00000018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12529"/>
          <w:sz w:val="31"/>
          <w:szCs w:val="31"/>
          <w:highlight w:val="white"/>
        </w:rPr>
      </w:pPr>
      <w:hyperlink r:id="rId14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Shiva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 pradham sukhapradham, bhavaschidham bramaapaham,</w:t>
      </w:r>
    </w:p>
    <w:p w:rsidR="00000000" w:rsidDel="00000000" w:rsidP="00000000" w:rsidRDefault="00000000" w:rsidRPr="00000000" w14:paraId="0000001A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Virajamana desikam, Bhajeha ramam advayam., 8</w:t>
      </w:r>
    </w:p>
    <w:p w:rsidR="00000000" w:rsidDel="00000000" w:rsidP="00000000" w:rsidRDefault="00000000" w:rsidRPr="00000000" w14:paraId="0000001B">
      <w:pPr>
        <w:rPr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Ramashtakam padathi ya sukaram supunyam,</w:t>
      </w:r>
    </w:p>
    <w:p w:rsidR="00000000" w:rsidDel="00000000" w:rsidP="00000000" w:rsidRDefault="00000000" w:rsidRPr="00000000" w14:paraId="0000001D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Vyasena bhashithamidham, srunuthe manushya,</w:t>
      </w:r>
    </w:p>
    <w:p w:rsidR="00000000" w:rsidDel="00000000" w:rsidP="00000000" w:rsidRDefault="00000000" w:rsidRPr="00000000" w14:paraId="0000001E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Vidhyam sriyam vipula soukhyamanantha keerthim,</w:t>
      </w:r>
    </w:p>
    <w:p w:rsidR="00000000" w:rsidDel="00000000" w:rsidP="00000000" w:rsidRDefault="00000000" w:rsidRPr="00000000" w14:paraId="0000001F">
      <w:pPr>
        <w:rPr>
          <w:color w:val="212529"/>
          <w:sz w:val="31"/>
          <w:szCs w:val="31"/>
          <w:highlight w:val="white"/>
        </w:rPr>
      </w:pPr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Samprapya</w:t>
      </w:r>
      <w:hyperlink r:id="rId15">
        <w:r w:rsidDel="00000000" w:rsidR="00000000" w:rsidRPr="00000000">
          <w:rPr>
            <w:color w:val="212529"/>
            <w:sz w:val="31"/>
            <w:szCs w:val="31"/>
            <w:highlight w:val="white"/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ba7e6a"/>
            <w:sz w:val="31"/>
            <w:szCs w:val="31"/>
            <w:highlight w:val="white"/>
            <w:rtl w:val="0"/>
          </w:rPr>
          <w:t xml:space="preserve">deha</w:t>
        </w:r>
      </w:hyperlink>
      <w:r w:rsidDel="00000000" w:rsidR="00000000" w:rsidRPr="00000000">
        <w:rPr>
          <w:color w:val="212529"/>
          <w:sz w:val="31"/>
          <w:szCs w:val="31"/>
          <w:highlight w:val="white"/>
          <w:rtl w:val="0"/>
        </w:rPr>
        <w:t xml:space="preserve"> vilaye labhathe cha moksham., 9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Times New Roman" w:cs="Times New Roman" w:eastAsia="Times New Roman" w:hAnsi="Times New Roman"/>
          <w:sz w:val="54"/>
          <w:szCs w:val="54"/>
          <w:highlight w:val="white"/>
        </w:rPr>
      </w:pPr>
      <w:r w:rsidDel="00000000" w:rsidR="00000000" w:rsidRPr="00000000">
        <w:rPr>
          <w:rFonts w:ascii="Baloo" w:cs="Baloo" w:eastAsia="Baloo" w:hAnsi="Baloo"/>
          <w:b w:val="1"/>
          <w:sz w:val="38"/>
          <w:szCs w:val="38"/>
          <w:highlight w:val="white"/>
          <w:rtl w:val="0"/>
        </w:rPr>
        <w:t xml:space="preserve">श्री रामाष्टकम्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color w:val="1d1d1d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color w:val="1d1d1d"/>
          <w:sz w:val="32"/>
          <w:szCs w:val="32"/>
          <w:highlight w:val="white"/>
          <w:rtl w:val="0"/>
        </w:rPr>
        <w:t xml:space="preserve">(श्री व्यासविरचितम्)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भजे विशेषसुन्दरं समस्तपापखण्डनम् ।</w:t>
        <w:br w:type="textWrapping"/>
        <w:t xml:space="preserve">स्वभक्तचित्तरञ्जनं सदैव राममद्वयम् ॥ १ ॥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जटाकलापशोभितं समस्तपापनाशकं ।</w:t>
        <w:br w:type="textWrapping"/>
        <w:t xml:space="preserve">स्वभक्तभीतिभञ्जनं भजे ह राममद्वयम् ॥ २ ॥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निजस्वरूपबोधकं कृपाकरं भवापहम् ।</w:t>
        <w:br w:type="textWrapping"/>
        <w:t xml:space="preserve">समं शिवं निरञ्जनं भजे ह राममद्वयम् ॥ ३ ॥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सहप्रपञ्चकल्पितं ह्यनामरूपवास्तवम् ।</w:t>
        <w:br w:type="textWrapping"/>
        <w:t xml:space="preserve">निराकृतिं निरामयं भजे ह राममद्वयम् ॥ ४ ॥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निष्प्रपञ्चनिर्विकल्पनिर्मलं निरामयम् ।</w:t>
        <w:br w:type="textWrapping"/>
        <w:t xml:space="preserve">चिदेकरूपसन्ततं भजे ह राममद्वयम् ॥ ५ ॥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भवाब्धिपोतरूपकं ह्यशेषदेहकल्पितम् ।</w:t>
        <w:br w:type="textWrapping"/>
        <w:t xml:space="preserve">गुणाकरं कृपाकरं भजे ह राममद्वयम् ॥ ६ ॥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महावाक्यबोधकैर्विराजमानवाक्पदैः ।</w:t>
        <w:br w:type="textWrapping"/>
        <w:t xml:space="preserve">परं च  ब्रह्म व्यापकम् भजे ह राममद्वयम् ॥ ७ ॥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शिवप्रदं सुखप्रदं भवच्छिदं भ्रमापहम् ।</w:t>
        <w:br w:type="textWrapping"/>
        <w:t xml:space="preserve">विराजमानदेशिकं भजे ह राममद्वयम् ॥ ८ ॥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Times New Roman" w:cs="Times New Roman" w:eastAsia="Times New Roman" w:hAnsi="Times New Roman"/>
          <w:sz w:val="32"/>
          <w:szCs w:val="32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br w:type="textWrapping"/>
        <w:t xml:space="preserve">रामाष्टकं पठति यस्सुखदं सुपुण्यं</w:t>
        <w:br w:type="textWrapping"/>
        <w:t xml:space="preserve">व्यासेन भाषितमिदं शृणुते मनुष्यः</w:t>
        <w:br w:type="textWrapping"/>
        <w:t xml:space="preserve">विद्यां श्रियं विपुलसौख्यमनन्तकीर्तिं</w:t>
        <w:br w:type="textWrapping"/>
        <w:t xml:space="preserve">संप्राप्य देहविलये लभते च मोक्षम् ॥ ९ ॥</w:t>
      </w:r>
    </w:p>
    <w:p w:rsidR="00000000" w:rsidDel="00000000" w:rsidP="00000000" w:rsidRDefault="00000000" w:rsidRPr="00000000" w14:paraId="0000002B">
      <w:pPr>
        <w:rPr>
          <w:sz w:val="30"/>
          <w:szCs w:val="30"/>
          <w:highlight w:val="white"/>
        </w:rPr>
      </w:pPr>
      <w:r w:rsidDel="00000000" w:rsidR="00000000" w:rsidRPr="00000000">
        <w:rPr>
          <w:rFonts w:ascii="Baloo" w:cs="Baloo" w:eastAsia="Baloo" w:hAnsi="Baloo"/>
          <w:sz w:val="32"/>
          <w:szCs w:val="32"/>
          <w:highlight w:val="white"/>
          <w:rtl w:val="0"/>
        </w:rPr>
        <w:t xml:space="preserve">॥ इति श्रीव्यासविरचितं रामाष्टकं संपूर्णम् ॥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Balo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hindupedia.com/en/Deha" TargetMode="External"/><Relationship Id="rId10" Type="http://schemas.openxmlformats.org/officeDocument/2006/relationships/hyperlink" Target="https://www.hindupedia.com/en/Deha" TargetMode="External"/><Relationship Id="rId13" Type="http://schemas.openxmlformats.org/officeDocument/2006/relationships/hyperlink" Target="https://www.hindupedia.com/en/Rama" TargetMode="External"/><Relationship Id="rId12" Type="http://schemas.openxmlformats.org/officeDocument/2006/relationships/hyperlink" Target="https://www.hindupedia.com/en/Ram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indupedia.com/en/Rama" TargetMode="External"/><Relationship Id="rId15" Type="http://schemas.openxmlformats.org/officeDocument/2006/relationships/hyperlink" Target="https://www.hindupedia.com/en/Deha" TargetMode="External"/><Relationship Id="rId14" Type="http://schemas.openxmlformats.org/officeDocument/2006/relationships/hyperlink" Target="https://www.hindupedia.com/en/Shiva" TargetMode="External"/><Relationship Id="rId16" Type="http://schemas.openxmlformats.org/officeDocument/2006/relationships/hyperlink" Target="https://www.hindupedia.com/en/Deh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indupedia.com/en/Visesha" TargetMode="External"/><Relationship Id="rId7" Type="http://schemas.openxmlformats.org/officeDocument/2006/relationships/hyperlink" Target="https://www.hindupedia.com/en/Visesha" TargetMode="External"/><Relationship Id="rId8" Type="http://schemas.openxmlformats.org/officeDocument/2006/relationships/hyperlink" Target="https://www.hindupedia.com/en/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